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22" w:rsidRDefault="00440D22" w:rsidP="00440D2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0576D">
        <w:rPr>
          <w:b/>
          <w:bCs/>
          <w:sz w:val="28"/>
          <w:szCs w:val="28"/>
        </w:rPr>
        <w:t>ПАВИЛА СБОРА КАЛА ДЛЯ ЛАБОРАТОРНЫХ ИССЛЕДОВАНИЙ</w:t>
      </w:r>
    </w:p>
    <w:p w:rsidR="00440D22" w:rsidRPr="00F0576D" w:rsidRDefault="002C1DC2" w:rsidP="00440D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Общий анализ кала (копрограмма</w:t>
      </w:r>
      <w:r w:rsidR="00440D22">
        <w:rPr>
          <w:b/>
          <w:bCs/>
          <w:sz w:val="28"/>
          <w:szCs w:val="28"/>
        </w:rPr>
        <w:t>)</w:t>
      </w:r>
    </w:p>
    <w:p w:rsidR="002C1DC2" w:rsidRDefault="00440D22" w:rsidP="00440D22">
      <w:pPr>
        <w:rPr>
          <w:b/>
          <w:bCs/>
          <w:sz w:val="28"/>
          <w:szCs w:val="28"/>
        </w:rPr>
      </w:pPr>
      <w:r>
        <w:t xml:space="preserve">   </w:t>
      </w:r>
      <w:r w:rsidRPr="00F0576D">
        <w:rPr>
          <w:b/>
          <w:bCs/>
          <w:sz w:val="28"/>
          <w:szCs w:val="28"/>
        </w:rPr>
        <w:t>Подготовка к анализу. </w:t>
      </w:r>
    </w:p>
    <w:p w:rsidR="002C1DC2" w:rsidRPr="002C1DC2" w:rsidRDefault="002C1DC2" w:rsidP="002C1DC2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2C1DC2">
        <w:rPr>
          <w:bCs/>
          <w:sz w:val="28"/>
          <w:szCs w:val="28"/>
        </w:rPr>
        <w:t>Рекомендована отмена лекарственных препаратов (все слабительные, ваго- и симпатикотропные средства, каолин, сульфат бария, препараты висмута, железа, ректальные свечи на жировой основе, ферменты и другие препараты, влияющие на процессы переваривания и всасывания).</w:t>
      </w:r>
    </w:p>
    <w:p w:rsidR="002C1DC2" w:rsidRPr="002C1DC2" w:rsidRDefault="002C1DC2" w:rsidP="002C1DC2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2C1DC2">
        <w:rPr>
          <w:bCs/>
          <w:sz w:val="28"/>
          <w:szCs w:val="28"/>
        </w:rPr>
        <w:t>Нельзя проводить копрологические исследования после клизмы</w:t>
      </w:r>
      <w:r w:rsidRPr="00F0576D">
        <w:rPr>
          <w:sz w:val="28"/>
          <w:szCs w:val="28"/>
        </w:rPr>
        <w:t>, ректальных свечей, приема слабительных</w:t>
      </w:r>
      <w:r w:rsidRPr="002C1DC2">
        <w:rPr>
          <w:bCs/>
          <w:sz w:val="28"/>
          <w:szCs w:val="28"/>
        </w:rPr>
        <w:t>.</w:t>
      </w:r>
    </w:p>
    <w:p w:rsidR="002C1DC2" w:rsidRPr="002C1DC2" w:rsidRDefault="002C1DC2" w:rsidP="002C1DC2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2C1DC2">
        <w:rPr>
          <w:bCs/>
          <w:sz w:val="28"/>
          <w:szCs w:val="28"/>
        </w:rPr>
        <w:t>После рентгенологического исследования желудка и кишечника проведение анализа кала показано не ранее, чем через двое суток.</w:t>
      </w:r>
    </w:p>
    <w:p w:rsidR="002C1DC2" w:rsidRPr="002C1DC2" w:rsidRDefault="002C1DC2" w:rsidP="002C1DC2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2C1DC2">
        <w:rPr>
          <w:bCs/>
          <w:sz w:val="28"/>
          <w:szCs w:val="28"/>
        </w:rPr>
        <w:t xml:space="preserve">Целесообразно применение </w:t>
      </w:r>
      <w:r w:rsidRPr="00F0576D">
        <w:rPr>
          <w:sz w:val="28"/>
          <w:szCs w:val="28"/>
        </w:rPr>
        <w:t>смешанной диет</w:t>
      </w:r>
      <w:r>
        <w:rPr>
          <w:sz w:val="28"/>
          <w:szCs w:val="28"/>
        </w:rPr>
        <w:t>ы</w:t>
      </w:r>
      <w:r w:rsidRPr="00F0576D">
        <w:rPr>
          <w:sz w:val="28"/>
          <w:szCs w:val="28"/>
        </w:rPr>
        <w:t>, включающей мясо, черный и</w:t>
      </w:r>
      <w:r>
        <w:rPr>
          <w:sz w:val="28"/>
          <w:szCs w:val="28"/>
        </w:rPr>
        <w:t xml:space="preserve"> белый хлеб, каши, овощи и жиры,</w:t>
      </w:r>
      <w:r w:rsidRPr="002C1DC2">
        <w:rPr>
          <w:b/>
          <w:bCs/>
          <w:sz w:val="28"/>
          <w:szCs w:val="28"/>
        </w:rPr>
        <w:t xml:space="preserve"> </w:t>
      </w:r>
      <w:r w:rsidRPr="002C1DC2">
        <w:rPr>
          <w:bCs/>
          <w:sz w:val="28"/>
          <w:szCs w:val="28"/>
        </w:rPr>
        <w:t>в течение 4 - 5 дней, кал исследуют на 3 - 5 сутки (при условии самостоятельного опорожнения кишечника</w:t>
      </w:r>
      <w:r>
        <w:rPr>
          <w:bCs/>
          <w:sz w:val="28"/>
          <w:szCs w:val="28"/>
        </w:rPr>
        <w:t>.</w:t>
      </w:r>
    </w:p>
    <w:p w:rsidR="002C1DC2" w:rsidRDefault="002C1DC2" w:rsidP="002C1DC2">
      <w:pPr>
        <w:rPr>
          <w:b/>
          <w:bCs/>
          <w:sz w:val="28"/>
          <w:szCs w:val="28"/>
        </w:rPr>
      </w:pPr>
      <w:r w:rsidRPr="002C1DC2">
        <w:rPr>
          <w:b/>
          <w:bCs/>
          <w:sz w:val="28"/>
          <w:szCs w:val="28"/>
        </w:rPr>
        <w:t>Что обязательно следует сделать:</w:t>
      </w:r>
    </w:p>
    <w:p w:rsidR="002C1DC2" w:rsidRDefault="002C1DC2" w:rsidP="002C1DC2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2C1DC2">
        <w:rPr>
          <w:bCs/>
          <w:sz w:val="28"/>
          <w:szCs w:val="28"/>
        </w:rPr>
        <w:t>еобходимо провести тщательный туалет наружных половых органов и области заднего прохода мыльным раствором с последующим омыванием кипяченой водой;</w:t>
      </w:r>
    </w:p>
    <w:p w:rsidR="002C1DC2" w:rsidRPr="002C1DC2" w:rsidRDefault="002C1DC2" w:rsidP="002C1DC2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2C1DC2">
        <w:rPr>
          <w:bCs/>
          <w:sz w:val="28"/>
          <w:szCs w:val="28"/>
        </w:rPr>
        <w:t>Предварительно помочиться.</w:t>
      </w:r>
    </w:p>
    <w:p w:rsidR="002C1DC2" w:rsidRPr="002C1DC2" w:rsidRDefault="002C1DC2" w:rsidP="002C1DC2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2C1DC2">
        <w:rPr>
          <w:bCs/>
          <w:sz w:val="28"/>
          <w:szCs w:val="28"/>
        </w:rPr>
        <w:t>Не проводить исследование кала у женщин во время менструации.</w:t>
      </w:r>
    </w:p>
    <w:p w:rsidR="002C1DC2" w:rsidRDefault="002C1DC2" w:rsidP="002C1DC2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2C1DC2">
        <w:rPr>
          <w:bCs/>
          <w:sz w:val="28"/>
          <w:szCs w:val="28"/>
        </w:rPr>
        <w:t>Собирать кал для исследования следует утром. Если это затруднительно, можно подготовить пробу заранее, но не более чем за 8 часов перед сдачей кала в лабораторию. В этом случае хранить пробу следует в холодильнике (не замораживать</w:t>
      </w:r>
      <w:r>
        <w:rPr>
          <w:bCs/>
          <w:sz w:val="28"/>
          <w:szCs w:val="28"/>
        </w:rPr>
        <w:t>!</w:t>
      </w:r>
      <w:r w:rsidRPr="002C1DC2">
        <w:rPr>
          <w:bCs/>
          <w:sz w:val="28"/>
          <w:szCs w:val="28"/>
        </w:rPr>
        <w:t>).</w:t>
      </w:r>
    </w:p>
    <w:p w:rsidR="002C1DC2" w:rsidRPr="00C75124" w:rsidRDefault="002C1DC2" w:rsidP="002C1DC2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C75124">
        <w:rPr>
          <w:bCs/>
          <w:sz w:val="28"/>
          <w:szCs w:val="28"/>
        </w:rPr>
        <w:t>Дефекацию производить в сухую, чистую ё</w:t>
      </w:r>
      <w:r w:rsidR="00C75124">
        <w:rPr>
          <w:bCs/>
          <w:sz w:val="28"/>
          <w:szCs w:val="28"/>
        </w:rPr>
        <w:t xml:space="preserve">мкость. </w:t>
      </w:r>
      <w:r w:rsidRPr="00C75124">
        <w:rPr>
          <w:bCs/>
          <w:sz w:val="28"/>
          <w:szCs w:val="28"/>
        </w:rPr>
        <w:t xml:space="preserve">Перенести пробу кала в количестве 1/3 объёма контейнера в заранее подготовленный одноразовый пластиковый контейнер с герметичной крышкой и ложечкой-шпателем для отбора пробы. Следует избегать примеси к калу мочи и отделяемого половых органов. </w:t>
      </w:r>
    </w:p>
    <w:p w:rsidR="002C1DC2" w:rsidRPr="002C1DC2" w:rsidRDefault="002C1DC2" w:rsidP="002C1DC2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2C1DC2">
        <w:rPr>
          <w:bCs/>
          <w:sz w:val="28"/>
          <w:szCs w:val="28"/>
        </w:rPr>
        <w:t xml:space="preserve">Контейнер необходимо доставить в лабораторию в </w:t>
      </w:r>
      <w:r>
        <w:rPr>
          <w:bCs/>
          <w:sz w:val="28"/>
          <w:szCs w:val="28"/>
        </w:rPr>
        <w:t>течение 3-х часов после сбора</w:t>
      </w:r>
      <w:r w:rsidRPr="002C1DC2">
        <w:rPr>
          <w:bCs/>
          <w:sz w:val="28"/>
          <w:szCs w:val="28"/>
        </w:rPr>
        <w:t>, до отправки хранить в холодильнике (+4...+8°С).</w:t>
      </w:r>
    </w:p>
    <w:p w:rsidR="002C1DC2" w:rsidRDefault="002C1DC2" w:rsidP="002C1DC2">
      <w:pPr>
        <w:rPr>
          <w:b/>
          <w:bCs/>
          <w:sz w:val="28"/>
          <w:szCs w:val="28"/>
        </w:rPr>
      </w:pPr>
    </w:p>
    <w:p w:rsidR="00C75124" w:rsidRDefault="00C75124" w:rsidP="002C1DC2">
      <w:pPr>
        <w:jc w:val="center"/>
        <w:rPr>
          <w:b/>
          <w:bCs/>
          <w:sz w:val="28"/>
          <w:szCs w:val="28"/>
        </w:rPr>
      </w:pPr>
    </w:p>
    <w:p w:rsidR="00C75124" w:rsidRDefault="00C75124" w:rsidP="002C1DC2">
      <w:pPr>
        <w:jc w:val="center"/>
        <w:rPr>
          <w:b/>
          <w:bCs/>
          <w:sz w:val="28"/>
          <w:szCs w:val="28"/>
        </w:rPr>
      </w:pPr>
    </w:p>
    <w:p w:rsidR="002C1DC2" w:rsidRDefault="002C1DC2" w:rsidP="002C1D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Исследование кала на скрытую кровь</w:t>
      </w:r>
    </w:p>
    <w:p w:rsidR="002C1DC2" w:rsidRDefault="002C1DC2" w:rsidP="002C1DC2">
      <w:pPr>
        <w:rPr>
          <w:b/>
          <w:bCs/>
          <w:sz w:val="28"/>
          <w:szCs w:val="28"/>
        </w:rPr>
      </w:pPr>
      <w:r w:rsidRPr="00F0576D">
        <w:rPr>
          <w:b/>
          <w:bCs/>
          <w:sz w:val="28"/>
          <w:szCs w:val="28"/>
        </w:rPr>
        <w:t>Подготовка к анализу. </w:t>
      </w:r>
    </w:p>
    <w:p w:rsidR="002C1DC2" w:rsidRDefault="002C1DC2" w:rsidP="002C1DC2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2C1DC2">
        <w:rPr>
          <w:bCs/>
          <w:sz w:val="28"/>
          <w:szCs w:val="28"/>
        </w:rPr>
        <w:t>Рекомендована отмена лекарственных препаратов (все слабительные, ваго- и симпатикотропные средства, каолин, сульфат бария, препараты висмута, железа, ректальные свечи на жировой основе, ферменты и другие препараты, влияющие на процессы переваривания и всасывания).</w:t>
      </w:r>
    </w:p>
    <w:p w:rsidR="002C1DC2" w:rsidRPr="002C1DC2" w:rsidRDefault="002C1DC2" w:rsidP="002C1DC2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2C1DC2">
        <w:rPr>
          <w:bCs/>
          <w:sz w:val="28"/>
          <w:szCs w:val="28"/>
        </w:rPr>
        <w:t xml:space="preserve">з рациона </w:t>
      </w:r>
      <w:r w:rsidRPr="00F0576D">
        <w:rPr>
          <w:sz w:val="28"/>
          <w:szCs w:val="28"/>
        </w:rPr>
        <w:t xml:space="preserve">за три дня </w:t>
      </w:r>
      <w:r w:rsidRPr="002C1DC2">
        <w:rPr>
          <w:bCs/>
          <w:sz w:val="28"/>
          <w:szCs w:val="28"/>
        </w:rPr>
        <w:t>следует исключить мясо, рыбу, помидоры, все виды зелёных овощей.</w:t>
      </w:r>
    </w:p>
    <w:p w:rsidR="002C1DC2" w:rsidRPr="002C1DC2" w:rsidRDefault="002C1DC2" w:rsidP="002C1DC2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2C1DC2">
        <w:rPr>
          <w:bCs/>
          <w:sz w:val="28"/>
          <w:szCs w:val="28"/>
        </w:rPr>
        <w:t>Нельзя проводить копрологические исследования после клизмы</w:t>
      </w:r>
      <w:r w:rsidRPr="00F0576D">
        <w:rPr>
          <w:sz w:val="28"/>
          <w:szCs w:val="28"/>
        </w:rPr>
        <w:t>, ректальных свечей, приема слабительных</w:t>
      </w:r>
      <w:r w:rsidRPr="002C1DC2">
        <w:rPr>
          <w:bCs/>
          <w:sz w:val="28"/>
          <w:szCs w:val="28"/>
        </w:rPr>
        <w:t>.</w:t>
      </w:r>
    </w:p>
    <w:p w:rsidR="002C1DC2" w:rsidRDefault="002C1DC2" w:rsidP="002C1DC2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2C1DC2">
        <w:rPr>
          <w:bCs/>
          <w:sz w:val="28"/>
          <w:szCs w:val="28"/>
        </w:rPr>
        <w:t>После рентгенологического исследования желудка и кишечника проведение анализа кала показано не ранее, чем через двое суток.</w:t>
      </w:r>
    </w:p>
    <w:p w:rsidR="002C1DC2" w:rsidRPr="002C1DC2" w:rsidRDefault="002C1DC2" w:rsidP="002C1DC2">
      <w:pPr>
        <w:rPr>
          <w:b/>
          <w:bCs/>
          <w:sz w:val="28"/>
          <w:szCs w:val="28"/>
        </w:rPr>
      </w:pPr>
      <w:r w:rsidRPr="002C1DC2">
        <w:rPr>
          <w:b/>
          <w:bCs/>
          <w:sz w:val="28"/>
          <w:szCs w:val="28"/>
        </w:rPr>
        <w:t>Что обязательно следует сделать:</w:t>
      </w:r>
    </w:p>
    <w:p w:rsidR="002C1DC2" w:rsidRPr="002C1DC2" w:rsidRDefault="002C1DC2" w:rsidP="002C1DC2">
      <w:pPr>
        <w:rPr>
          <w:bCs/>
          <w:sz w:val="28"/>
          <w:szCs w:val="28"/>
        </w:rPr>
      </w:pPr>
      <w:r w:rsidRPr="002C1DC2">
        <w:rPr>
          <w:bCs/>
          <w:sz w:val="28"/>
          <w:szCs w:val="28"/>
        </w:rPr>
        <w:t>1.</w:t>
      </w:r>
      <w:r w:rsidRPr="002C1DC2">
        <w:rPr>
          <w:bCs/>
          <w:sz w:val="28"/>
          <w:szCs w:val="28"/>
        </w:rPr>
        <w:tab/>
        <w:t>Необходимо провести тщательный туалет наружных половых органов и области заднего прохода мыльным раствором с последующим омыванием кипяченой водой;</w:t>
      </w:r>
    </w:p>
    <w:p w:rsidR="002C1DC2" w:rsidRPr="002C1DC2" w:rsidRDefault="002C1DC2" w:rsidP="002C1DC2">
      <w:pPr>
        <w:rPr>
          <w:bCs/>
          <w:sz w:val="28"/>
          <w:szCs w:val="28"/>
        </w:rPr>
      </w:pPr>
      <w:r w:rsidRPr="002C1DC2">
        <w:rPr>
          <w:bCs/>
          <w:sz w:val="28"/>
          <w:szCs w:val="28"/>
        </w:rPr>
        <w:t>2.</w:t>
      </w:r>
      <w:r w:rsidRPr="002C1DC2">
        <w:rPr>
          <w:bCs/>
          <w:sz w:val="28"/>
          <w:szCs w:val="28"/>
        </w:rPr>
        <w:tab/>
        <w:t>Предварительно помочиться.</w:t>
      </w:r>
    </w:p>
    <w:p w:rsidR="002C1DC2" w:rsidRPr="002C1DC2" w:rsidRDefault="002C1DC2" w:rsidP="002C1DC2">
      <w:pPr>
        <w:rPr>
          <w:bCs/>
          <w:sz w:val="28"/>
          <w:szCs w:val="28"/>
        </w:rPr>
      </w:pPr>
      <w:r w:rsidRPr="002C1DC2">
        <w:rPr>
          <w:bCs/>
          <w:sz w:val="28"/>
          <w:szCs w:val="28"/>
        </w:rPr>
        <w:t>3.</w:t>
      </w:r>
      <w:r w:rsidRPr="002C1DC2">
        <w:rPr>
          <w:bCs/>
          <w:sz w:val="28"/>
          <w:szCs w:val="28"/>
        </w:rPr>
        <w:tab/>
        <w:t>Не проводить исследование кала у женщин во время менструации.</w:t>
      </w:r>
    </w:p>
    <w:p w:rsidR="002C1DC2" w:rsidRPr="002C1DC2" w:rsidRDefault="002C1DC2" w:rsidP="002C1DC2">
      <w:pPr>
        <w:rPr>
          <w:bCs/>
          <w:sz w:val="28"/>
          <w:szCs w:val="28"/>
        </w:rPr>
      </w:pPr>
      <w:r w:rsidRPr="002C1DC2">
        <w:rPr>
          <w:bCs/>
          <w:sz w:val="28"/>
          <w:szCs w:val="28"/>
        </w:rPr>
        <w:t>4.</w:t>
      </w:r>
      <w:r w:rsidRPr="002C1DC2">
        <w:rPr>
          <w:bCs/>
          <w:sz w:val="28"/>
          <w:szCs w:val="28"/>
        </w:rPr>
        <w:tab/>
        <w:t>Собирать кал для исследования следует утром. Если это затруднительно, можно подготовить пробу заранее, но не более чем за 8 часов перед сдачей кала в лабораторию. В этом случае хранить пробу следует в холодильнике (не замораживать!).</w:t>
      </w:r>
    </w:p>
    <w:p w:rsidR="002C1DC2" w:rsidRPr="002C1DC2" w:rsidRDefault="002C1DC2" w:rsidP="002C1DC2">
      <w:pPr>
        <w:rPr>
          <w:bCs/>
          <w:sz w:val="28"/>
          <w:szCs w:val="28"/>
        </w:rPr>
      </w:pPr>
      <w:r w:rsidRPr="002C1DC2">
        <w:rPr>
          <w:bCs/>
          <w:sz w:val="28"/>
          <w:szCs w:val="28"/>
        </w:rPr>
        <w:t>5.</w:t>
      </w:r>
      <w:r w:rsidRPr="002C1DC2">
        <w:rPr>
          <w:bCs/>
          <w:sz w:val="28"/>
          <w:szCs w:val="28"/>
        </w:rPr>
        <w:tab/>
        <w:t>Дефека</w:t>
      </w:r>
      <w:r w:rsidR="00C75124">
        <w:rPr>
          <w:bCs/>
          <w:sz w:val="28"/>
          <w:szCs w:val="28"/>
        </w:rPr>
        <w:t xml:space="preserve">цию производить в сухую, чистую ёмкость. </w:t>
      </w:r>
      <w:r w:rsidRPr="002C1DC2">
        <w:rPr>
          <w:bCs/>
          <w:sz w:val="28"/>
          <w:szCs w:val="28"/>
        </w:rPr>
        <w:t xml:space="preserve">Перенести пробу кала в количестве 1/3 объёма контейнера в заранее подготовленный одноразовый пластиковый контейнер с герметичной крышкой и ложечкой-шпателем для отбора пробы. Следует избегать примеси к калу мочи и отделяемого половых органов. </w:t>
      </w:r>
    </w:p>
    <w:p w:rsidR="002C1DC2" w:rsidRPr="002C1DC2" w:rsidRDefault="00C75124" w:rsidP="002C1D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C1DC2" w:rsidRPr="002C1DC2">
        <w:rPr>
          <w:bCs/>
          <w:sz w:val="28"/>
          <w:szCs w:val="28"/>
        </w:rPr>
        <w:t>.</w:t>
      </w:r>
      <w:r w:rsidR="002C1DC2" w:rsidRPr="002C1DC2">
        <w:rPr>
          <w:bCs/>
          <w:sz w:val="28"/>
          <w:szCs w:val="28"/>
        </w:rPr>
        <w:tab/>
        <w:t>Контейнер необходимо доставить в лабораторию в течение 3-х часов после сбора, до отправки хранить в холодильнике (+4...+8°С).</w:t>
      </w:r>
    </w:p>
    <w:p w:rsidR="002C1DC2" w:rsidRDefault="002C1DC2" w:rsidP="002C1DC2">
      <w:pPr>
        <w:rPr>
          <w:b/>
          <w:bCs/>
          <w:sz w:val="28"/>
          <w:szCs w:val="28"/>
        </w:rPr>
      </w:pPr>
    </w:p>
    <w:p w:rsidR="002C1DC2" w:rsidRDefault="002C1DC2" w:rsidP="002C1DC2">
      <w:pPr>
        <w:jc w:val="center"/>
        <w:rPr>
          <w:b/>
          <w:bCs/>
          <w:sz w:val="28"/>
          <w:szCs w:val="28"/>
        </w:rPr>
      </w:pPr>
    </w:p>
    <w:p w:rsidR="002C1DC2" w:rsidRDefault="002C1DC2" w:rsidP="002C1DC2">
      <w:pPr>
        <w:jc w:val="center"/>
        <w:rPr>
          <w:b/>
          <w:bCs/>
          <w:sz w:val="28"/>
          <w:szCs w:val="28"/>
        </w:rPr>
      </w:pPr>
    </w:p>
    <w:p w:rsidR="002C1DC2" w:rsidRDefault="002C1DC2" w:rsidP="002C1DC2">
      <w:pPr>
        <w:jc w:val="center"/>
        <w:rPr>
          <w:b/>
          <w:bCs/>
          <w:sz w:val="28"/>
          <w:szCs w:val="28"/>
        </w:rPr>
      </w:pPr>
      <w:r w:rsidRPr="002C1DC2">
        <w:rPr>
          <w:b/>
          <w:bCs/>
          <w:sz w:val="28"/>
          <w:szCs w:val="28"/>
        </w:rPr>
        <w:lastRenderedPageBreak/>
        <w:t xml:space="preserve">Исследование кала на </w:t>
      </w:r>
      <w:r>
        <w:rPr>
          <w:b/>
          <w:bCs/>
          <w:sz w:val="28"/>
          <w:szCs w:val="28"/>
        </w:rPr>
        <w:t>яйца гельминтов.</w:t>
      </w:r>
    </w:p>
    <w:p w:rsidR="002C1DC2" w:rsidRPr="002C1DC2" w:rsidRDefault="002C1DC2" w:rsidP="002C1DC2">
      <w:pPr>
        <w:jc w:val="center"/>
        <w:rPr>
          <w:b/>
          <w:bCs/>
          <w:sz w:val="28"/>
          <w:szCs w:val="28"/>
        </w:rPr>
      </w:pPr>
    </w:p>
    <w:p w:rsidR="002C1DC2" w:rsidRPr="002C1DC2" w:rsidRDefault="002C1DC2" w:rsidP="002C1DC2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2C1DC2">
        <w:rPr>
          <w:bCs/>
          <w:sz w:val="28"/>
          <w:szCs w:val="28"/>
        </w:rPr>
        <w:t>Дефекацию производить в сухую, чистую ёмкость — судно или горшок. Ёмкость предварительно хорошо вымыть с  мылом. Многократно ополоснуть проточной водой.</w:t>
      </w:r>
    </w:p>
    <w:p w:rsidR="002C1DC2" w:rsidRDefault="002C1DC2" w:rsidP="002C1DC2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2C1DC2">
        <w:rPr>
          <w:bCs/>
          <w:sz w:val="28"/>
          <w:szCs w:val="28"/>
        </w:rPr>
        <w:t>Перенести пробу кала в количестве 1/3 объёма контейнера в заранее подготовленный одноразовый пластиковый контейнер с герметичной крышкой и ложечкой-шпателем для отбора пробы. Следует избегать примеси к калу мочи и отделяемого половых органов.</w:t>
      </w:r>
    </w:p>
    <w:p w:rsidR="002C1DC2" w:rsidRPr="002C1DC2" w:rsidRDefault="002C1DC2" w:rsidP="002C1DC2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2C1DC2">
        <w:rPr>
          <w:bCs/>
          <w:sz w:val="28"/>
          <w:szCs w:val="28"/>
        </w:rPr>
        <w:t>Контейнер необходимо доставить в лабораторию в течение 3-х часов после сбора, до отправки хранить в холодильнике (+4...+8°С).</w:t>
      </w:r>
    </w:p>
    <w:p w:rsidR="002C1DC2" w:rsidRPr="002C1DC2" w:rsidRDefault="002C1DC2" w:rsidP="002C1DC2">
      <w:pPr>
        <w:rPr>
          <w:b/>
          <w:bCs/>
          <w:sz w:val="28"/>
          <w:szCs w:val="28"/>
        </w:rPr>
      </w:pPr>
    </w:p>
    <w:p w:rsidR="002C1DC2" w:rsidRDefault="002C1DC2" w:rsidP="002C1DC2">
      <w:pPr>
        <w:rPr>
          <w:b/>
          <w:bCs/>
          <w:sz w:val="28"/>
          <w:szCs w:val="28"/>
        </w:rPr>
      </w:pPr>
      <w:r w:rsidRPr="002C1DC2">
        <w:rPr>
          <w:b/>
          <w:bCs/>
          <w:sz w:val="28"/>
          <w:szCs w:val="28"/>
        </w:rPr>
        <w:tab/>
      </w:r>
    </w:p>
    <w:p w:rsidR="002C1DC2" w:rsidRDefault="002C1DC2" w:rsidP="002C1DC2">
      <w:pPr>
        <w:rPr>
          <w:b/>
          <w:bCs/>
          <w:sz w:val="28"/>
          <w:szCs w:val="28"/>
        </w:rPr>
      </w:pPr>
    </w:p>
    <w:p w:rsidR="002C1DC2" w:rsidRDefault="002C1DC2" w:rsidP="002C1DC2">
      <w:pPr>
        <w:rPr>
          <w:b/>
          <w:bCs/>
          <w:sz w:val="28"/>
          <w:szCs w:val="28"/>
        </w:rPr>
      </w:pPr>
    </w:p>
    <w:p w:rsidR="002C1DC2" w:rsidRDefault="002C1DC2" w:rsidP="002C1DC2">
      <w:pPr>
        <w:rPr>
          <w:b/>
          <w:bCs/>
          <w:sz w:val="28"/>
          <w:szCs w:val="28"/>
        </w:rPr>
      </w:pPr>
    </w:p>
    <w:p w:rsidR="002C1DC2" w:rsidRDefault="002C1DC2" w:rsidP="002C1DC2">
      <w:pPr>
        <w:rPr>
          <w:b/>
          <w:bCs/>
          <w:sz w:val="28"/>
          <w:szCs w:val="28"/>
        </w:rPr>
      </w:pPr>
    </w:p>
    <w:p w:rsidR="002C1DC2" w:rsidRDefault="002C1DC2" w:rsidP="002C1DC2">
      <w:pPr>
        <w:rPr>
          <w:b/>
          <w:bCs/>
          <w:sz w:val="28"/>
          <w:szCs w:val="28"/>
        </w:rPr>
      </w:pPr>
    </w:p>
    <w:p w:rsidR="002C1DC2" w:rsidRDefault="002C1DC2" w:rsidP="002C1DC2">
      <w:pPr>
        <w:rPr>
          <w:b/>
          <w:bCs/>
          <w:sz w:val="28"/>
          <w:szCs w:val="28"/>
        </w:rPr>
      </w:pPr>
    </w:p>
    <w:p w:rsidR="002C1DC2" w:rsidRDefault="002C1DC2" w:rsidP="002C1DC2">
      <w:pPr>
        <w:rPr>
          <w:b/>
          <w:bCs/>
          <w:sz w:val="28"/>
          <w:szCs w:val="28"/>
        </w:rPr>
      </w:pPr>
    </w:p>
    <w:p w:rsidR="002C1DC2" w:rsidRDefault="002C1DC2" w:rsidP="002C1DC2">
      <w:pPr>
        <w:rPr>
          <w:b/>
          <w:bCs/>
          <w:sz w:val="28"/>
          <w:szCs w:val="28"/>
        </w:rPr>
      </w:pPr>
    </w:p>
    <w:p w:rsidR="002C1DC2" w:rsidRDefault="002C1DC2" w:rsidP="002C1DC2">
      <w:pPr>
        <w:rPr>
          <w:b/>
          <w:bCs/>
          <w:sz w:val="28"/>
          <w:szCs w:val="28"/>
        </w:rPr>
      </w:pPr>
    </w:p>
    <w:p w:rsidR="002C1DC2" w:rsidRDefault="002C1DC2" w:rsidP="002C1DC2">
      <w:pPr>
        <w:rPr>
          <w:b/>
          <w:bCs/>
          <w:sz w:val="28"/>
          <w:szCs w:val="28"/>
        </w:rPr>
      </w:pPr>
    </w:p>
    <w:p w:rsidR="002C1DC2" w:rsidRDefault="002C1DC2" w:rsidP="002C1DC2">
      <w:pPr>
        <w:rPr>
          <w:b/>
          <w:bCs/>
          <w:sz w:val="28"/>
          <w:szCs w:val="28"/>
        </w:rPr>
      </w:pPr>
    </w:p>
    <w:p w:rsidR="002C1DC2" w:rsidRDefault="002C1DC2" w:rsidP="002C1DC2">
      <w:pPr>
        <w:rPr>
          <w:b/>
          <w:bCs/>
          <w:sz w:val="28"/>
          <w:szCs w:val="28"/>
        </w:rPr>
      </w:pPr>
    </w:p>
    <w:p w:rsidR="002C1DC2" w:rsidRDefault="002C1DC2" w:rsidP="002C1DC2">
      <w:pPr>
        <w:rPr>
          <w:b/>
          <w:bCs/>
          <w:sz w:val="28"/>
          <w:szCs w:val="28"/>
        </w:rPr>
      </w:pPr>
    </w:p>
    <w:p w:rsidR="002C1DC2" w:rsidRDefault="002C1DC2" w:rsidP="002C1DC2">
      <w:pPr>
        <w:rPr>
          <w:b/>
          <w:bCs/>
          <w:sz w:val="28"/>
          <w:szCs w:val="28"/>
        </w:rPr>
      </w:pPr>
    </w:p>
    <w:p w:rsidR="002C1DC2" w:rsidRPr="002C1DC2" w:rsidRDefault="002C1DC2" w:rsidP="002C1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Бактериологическое и</w:t>
      </w:r>
      <w:r w:rsidRPr="002C1DC2">
        <w:rPr>
          <w:b/>
          <w:sz w:val="28"/>
          <w:szCs w:val="28"/>
        </w:rPr>
        <w:t>сследование кала</w:t>
      </w:r>
    </w:p>
    <w:p w:rsidR="002C1DC2" w:rsidRDefault="002C1DC2" w:rsidP="002C1DC2">
      <w:pPr>
        <w:rPr>
          <w:b/>
          <w:sz w:val="28"/>
          <w:szCs w:val="28"/>
        </w:rPr>
      </w:pPr>
      <w:r w:rsidRPr="002C1DC2">
        <w:rPr>
          <w:b/>
          <w:sz w:val="28"/>
          <w:szCs w:val="28"/>
        </w:rPr>
        <w:t xml:space="preserve">Подготовка к анализу. </w:t>
      </w:r>
    </w:p>
    <w:p w:rsidR="002C1DC2" w:rsidRPr="002C1DC2" w:rsidRDefault="002C1DC2" w:rsidP="002C1DC2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Исследование проводится до начала приёма антибиотиков и иммуномодуляторов или спустя 12 -14 дней после окончание приёма </w:t>
      </w:r>
      <w:r w:rsidRPr="002C1DC2">
        <w:rPr>
          <w:sz w:val="28"/>
          <w:szCs w:val="28"/>
        </w:rPr>
        <w:t>лекарственных</w:t>
      </w:r>
      <w:r>
        <w:rPr>
          <w:sz w:val="28"/>
          <w:szCs w:val="28"/>
        </w:rPr>
        <w:t xml:space="preserve"> средств.</w:t>
      </w:r>
    </w:p>
    <w:p w:rsidR="002C1DC2" w:rsidRDefault="002C1DC2" w:rsidP="002C1DC2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За 3-4 дня необходимо </w:t>
      </w:r>
      <w:r w:rsidRPr="002C1DC2">
        <w:rPr>
          <w:sz w:val="28"/>
          <w:szCs w:val="28"/>
        </w:rPr>
        <w:t>отмен</w:t>
      </w:r>
      <w:r>
        <w:rPr>
          <w:sz w:val="28"/>
          <w:szCs w:val="28"/>
        </w:rPr>
        <w:t xml:space="preserve">ить </w:t>
      </w:r>
      <w:r w:rsidRPr="002C1DC2">
        <w:rPr>
          <w:sz w:val="28"/>
          <w:szCs w:val="28"/>
        </w:rPr>
        <w:t xml:space="preserve"> </w:t>
      </w:r>
      <w:r>
        <w:rPr>
          <w:sz w:val="28"/>
          <w:szCs w:val="28"/>
        </w:rPr>
        <w:t>приём слабительных препаратов, касторового и вазелинового масел, прекратить введение ректальных свечей.</w:t>
      </w:r>
    </w:p>
    <w:p w:rsidR="002C1DC2" w:rsidRDefault="002C1DC2" w:rsidP="002C1DC2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За 1 – 3 дня до взятия пробы нужно соблюдать диету, исключающую продукты, усиливающие процессы брожения в кишечнике, молочнокислые продукты, алкоголь, бактерийные препараты (содержащие бифидобактерии, лактобактерии, кишечные палочки и т.п.)</w:t>
      </w:r>
    </w:p>
    <w:p w:rsidR="002C1DC2" w:rsidRPr="002C1DC2" w:rsidRDefault="002C1DC2" w:rsidP="002C1DC2">
      <w:pPr>
        <w:rPr>
          <w:b/>
          <w:sz w:val="28"/>
          <w:szCs w:val="28"/>
        </w:rPr>
      </w:pPr>
      <w:r w:rsidRPr="002C1DC2">
        <w:rPr>
          <w:b/>
          <w:sz w:val="28"/>
          <w:szCs w:val="28"/>
        </w:rPr>
        <w:t xml:space="preserve">  Что обязательно следует сделать:</w:t>
      </w:r>
    </w:p>
    <w:p w:rsidR="002C1DC2" w:rsidRPr="002C1DC2" w:rsidRDefault="002C1DC2" w:rsidP="002C1DC2">
      <w:pPr>
        <w:pStyle w:val="a3"/>
        <w:numPr>
          <w:ilvl w:val="0"/>
          <w:numId w:val="11"/>
        </w:numPr>
        <w:rPr>
          <w:sz w:val="28"/>
          <w:szCs w:val="28"/>
        </w:rPr>
      </w:pPr>
      <w:r w:rsidRPr="002C1DC2">
        <w:rPr>
          <w:sz w:val="28"/>
          <w:szCs w:val="28"/>
        </w:rPr>
        <w:t>Дефекацию производить в сухую, чистую ёмкость — судно или горшок. Ёмкость предварительно хорошо вымыть с  мылом. Многократно ополоснуть проточной водой. Обдать кипятком. Высушить. Дезинфицирующие средства не использовать.</w:t>
      </w:r>
    </w:p>
    <w:p w:rsidR="002C1DC2" w:rsidRDefault="002C1DC2" w:rsidP="002C1DC2">
      <w:pPr>
        <w:pStyle w:val="a3"/>
        <w:numPr>
          <w:ilvl w:val="0"/>
          <w:numId w:val="11"/>
        </w:numPr>
        <w:rPr>
          <w:sz w:val="28"/>
          <w:szCs w:val="28"/>
        </w:rPr>
      </w:pPr>
      <w:r w:rsidRPr="002C1DC2">
        <w:rPr>
          <w:sz w:val="28"/>
          <w:szCs w:val="28"/>
        </w:rPr>
        <w:t xml:space="preserve">Перенести пробу кала в количестве 1/3 объёма контейнера в заранее подготовленный </w:t>
      </w:r>
      <w:r>
        <w:rPr>
          <w:sz w:val="28"/>
          <w:szCs w:val="28"/>
        </w:rPr>
        <w:t xml:space="preserve">стерильный </w:t>
      </w:r>
      <w:r w:rsidRPr="002C1DC2">
        <w:rPr>
          <w:sz w:val="28"/>
          <w:szCs w:val="28"/>
        </w:rPr>
        <w:t>одноразовый пластиковый контейнер с герметичной крышкой и ложечкой-шпателем для отбора пробы. Следует избегать примеси к калу мочи и отделяемого половых органов.</w:t>
      </w:r>
    </w:p>
    <w:p w:rsidR="002C1DC2" w:rsidRDefault="002C1DC2" w:rsidP="002C1DC2">
      <w:pPr>
        <w:pStyle w:val="a3"/>
        <w:numPr>
          <w:ilvl w:val="0"/>
          <w:numId w:val="11"/>
        </w:numPr>
        <w:rPr>
          <w:sz w:val="28"/>
          <w:szCs w:val="28"/>
        </w:rPr>
      </w:pPr>
      <w:r w:rsidRPr="002C1DC2">
        <w:rPr>
          <w:sz w:val="28"/>
          <w:szCs w:val="28"/>
        </w:rPr>
        <w:t xml:space="preserve">Контейнер необходимо доставить в лабораторию в течение </w:t>
      </w:r>
      <w:r>
        <w:rPr>
          <w:sz w:val="28"/>
          <w:szCs w:val="28"/>
        </w:rPr>
        <w:t>2</w:t>
      </w:r>
      <w:r w:rsidRPr="002C1DC2">
        <w:rPr>
          <w:sz w:val="28"/>
          <w:szCs w:val="28"/>
        </w:rPr>
        <w:t>-х часов после сбора.</w:t>
      </w:r>
    </w:p>
    <w:p w:rsidR="002C1DC2" w:rsidRPr="002C1DC2" w:rsidRDefault="002C1DC2" w:rsidP="002C1DC2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Пробу кала нельзя замораживать.</w:t>
      </w:r>
    </w:p>
    <w:p w:rsidR="00440D22" w:rsidRDefault="00440D22" w:rsidP="002C1DC2">
      <w:pPr>
        <w:jc w:val="center"/>
        <w:rPr>
          <w:b/>
          <w:bCs/>
          <w:sz w:val="28"/>
          <w:szCs w:val="28"/>
        </w:rPr>
      </w:pPr>
    </w:p>
    <w:p w:rsidR="005843E1" w:rsidRDefault="005843E1"/>
    <w:p w:rsidR="00CE6FB2" w:rsidRDefault="00CE6FB2"/>
    <w:p w:rsidR="00CE6FB2" w:rsidRDefault="00CE6FB2"/>
    <w:p w:rsidR="00CE6FB2" w:rsidRDefault="00CE6FB2"/>
    <w:sectPr w:rsidR="00CE6FB2" w:rsidSect="002C1DC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80F"/>
    <w:multiLevelType w:val="hybridMultilevel"/>
    <w:tmpl w:val="0D98E95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4831C32"/>
    <w:multiLevelType w:val="multilevel"/>
    <w:tmpl w:val="C022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236A4"/>
    <w:multiLevelType w:val="hybridMultilevel"/>
    <w:tmpl w:val="5F5E0AA2"/>
    <w:lvl w:ilvl="0" w:tplc="08CA7386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0FE4"/>
    <w:multiLevelType w:val="hybridMultilevel"/>
    <w:tmpl w:val="99EA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C6036"/>
    <w:multiLevelType w:val="multilevel"/>
    <w:tmpl w:val="D9D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F12F2"/>
    <w:multiLevelType w:val="hybridMultilevel"/>
    <w:tmpl w:val="2A320F62"/>
    <w:lvl w:ilvl="0" w:tplc="27A0935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06F08"/>
    <w:multiLevelType w:val="hybridMultilevel"/>
    <w:tmpl w:val="A2C02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41FAC"/>
    <w:multiLevelType w:val="multilevel"/>
    <w:tmpl w:val="D9D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D3673"/>
    <w:multiLevelType w:val="multilevel"/>
    <w:tmpl w:val="D9D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15224B"/>
    <w:multiLevelType w:val="hybridMultilevel"/>
    <w:tmpl w:val="BECAFC42"/>
    <w:lvl w:ilvl="0" w:tplc="0419000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0">
    <w:nsid w:val="7EE7316F"/>
    <w:multiLevelType w:val="hybridMultilevel"/>
    <w:tmpl w:val="6F44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22"/>
    <w:rsid w:val="00086EA2"/>
    <w:rsid w:val="002C1DC2"/>
    <w:rsid w:val="00440D22"/>
    <w:rsid w:val="005843E1"/>
    <w:rsid w:val="00C75124"/>
    <w:rsid w:val="00CE6FB2"/>
    <w:rsid w:val="00D1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FB2"/>
  </w:style>
  <w:style w:type="paragraph" w:styleId="a3">
    <w:name w:val="List Paragraph"/>
    <w:basedOn w:val="a"/>
    <w:uiPriority w:val="34"/>
    <w:qFormat/>
    <w:rsid w:val="002C1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FB2"/>
  </w:style>
  <w:style w:type="paragraph" w:styleId="a3">
    <w:name w:val="List Paragraph"/>
    <w:basedOn w:val="a"/>
    <w:uiPriority w:val="34"/>
    <w:qFormat/>
    <w:rsid w:val="002C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OZIS</cp:lastModifiedBy>
  <cp:revision>2</cp:revision>
  <cp:lastPrinted>2017-03-24T11:44:00Z</cp:lastPrinted>
  <dcterms:created xsi:type="dcterms:W3CDTF">2023-01-13T08:36:00Z</dcterms:created>
  <dcterms:modified xsi:type="dcterms:W3CDTF">2023-01-13T08:36:00Z</dcterms:modified>
</cp:coreProperties>
</file>